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МАРІУПОЛЬСЬКИЙ МАШИНОБУДІВНИЙ КОЛЕДЖ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«ПРИАЗОВСЬКИЙ ДЕРЖАВНИЙ ТЕХНІЧНИЙ УНІВЕРСИТЕТ»</w:t>
      </w: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20E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7FA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МЕТОДИЧНІ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ВКАЗІВКИ</w:t>
      </w:r>
    </w:p>
    <w:p w:rsidR="00840E2D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 ВИКОНАННЯ ЗВІТІВ </w:t>
      </w:r>
    </w:p>
    <w:p w:rsidR="00A5183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 </w:t>
      </w:r>
      <w:r w:rsidR="0045363C">
        <w:rPr>
          <w:rFonts w:ascii="Times New Roman" w:hAnsi="Times New Roman" w:cs="Times New Roman"/>
          <w:sz w:val="40"/>
          <w:szCs w:val="40"/>
          <w:lang w:val="uk-UA"/>
        </w:rPr>
        <w:t>НАВЧАЛЬНОЇ</w:t>
      </w:r>
      <w:r w:rsidR="00840E2D">
        <w:rPr>
          <w:rFonts w:ascii="Times New Roman" w:hAnsi="Times New Roman" w:cs="Times New Roman"/>
          <w:sz w:val="40"/>
          <w:szCs w:val="40"/>
          <w:lang w:val="uk-UA"/>
        </w:rPr>
        <w:t xml:space="preserve"> ПРАКТИКИ</w:t>
      </w:r>
      <w:r w:rsidR="00A5183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40E2D" w:rsidRDefault="00A5183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НА ЗДОБУТТЯ РОБОЧОЇ ПРОФЕСІЇ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ЦИКЛУ ПРАКТИЧНОГО НАВЧАННЯ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Спеціальності 5.05050</w:t>
      </w:r>
      <w:r w:rsidR="00934924">
        <w:rPr>
          <w:rFonts w:ascii="Times New Roman" w:hAnsi="Times New Roman" w:cs="Times New Roman"/>
          <w:kern w:val="16"/>
          <w:sz w:val="32"/>
          <w:szCs w:val="32"/>
          <w:lang w:val="uk-UA"/>
        </w:rPr>
        <w:t>401 «Зварювальне виробництво</w:t>
      </w: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»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934924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2013</w:t>
      </w:r>
    </w:p>
    <w:p w:rsidR="00F97FA8" w:rsidRDefault="00F97FA8" w:rsidP="009E578A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F97F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вказівки до виконання звіті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 </w:t>
      </w:r>
      <w:r w:rsidR="004D1570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="0084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</w:t>
      </w:r>
      <w:r w:rsidR="004D1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здобуття робочої професії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циклу практичного навчання </w:t>
      </w:r>
      <w:r w:rsidRPr="00F97FA8">
        <w:rPr>
          <w:rFonts w:ascii="Times New Roman" w:hAnsi="Times New Roman" w:cs="Times New Roman"/>
          <w:sz w:val="28"/>
          <w:szCs w:val="28"/>
          <w:lang w:val="uk-UA"/>
        </w:rPr>
        <w:t>для вищих навчальних закладів Ι рівня акредитації</w:t>
      </w:r>
      <w:r w:rsidR="0093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  <w:lang w:val="uk-UA"/>
        </w:rPr>
        <w:t>с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пец</w:t>
      </w:r>
      <w:r w:rsidR="00934924">
        <w:rPr>
          <w:rFonts w:ascii="Times New Roman" w:hAnsi="Times New Roman" w:cs="Times New Roman"/>
          <w:kern w:val="16"/>
          <w:sz w:val="28"/>
          <w:szCs w:val="28"/>
          <w:lang w:val="uk-UA"/>
        </w:rPr>
        <w:t>іальності 5.05050401 «Зварювальне виробництво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»</w:t>
      </w:r>
    </w:p>
    <w:p w:rsidR="00F97FA8" w:rsidRDefault="00F97FA8" w:rsidP="00C22306">
      <w:pPr>
        <w:spacing w:after="0" w:line="36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C22306" w:rsidRDefault="00C22306" w:rsidP="00C22306">
      <w:pPr>
        <w:spacing w:after="0" w:line="36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350170" w:rsidRPr="00FB719B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Єфременко І.В.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ашинобудівного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коледжу ДВНЗ «ПДТУ».</w:t>
      </w:r>
    </w:p>
    <w:p w:rsidR="00350170" w:rsidRDefault="00350170" w:rsidP="00350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170" w:rsidRPr="00FB719B" w:rsidRDefault="00350170" w:rsidP="00350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0" w:rsidRPr="00FB719B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рограма розглянута і схвалена:</w:t>
      </w:r>
    </w:p>
    <w:p w:rsidR="00350170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170" w:rsidRPr="00FB719B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  <w:t>Цикловою комісією з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апряму зі спеціальності 5.05050401 «Зварювальне виробництво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ММК ДВНЗ «ПДТУ» (протокол №</w:t>
      </w:r>
      <w:r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F0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30.08.2013р.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50170" w:rsidRDefault="00350170" w:rsidP="00350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170" w:rsidRPr="00FB719B" w:rsidRDefault="00350170" w:rsidP="0035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19B">
        <w:rPr>
          <w:rFonts w:ascii="Times New Roman" w:hAnsi="Times New Roman" w:cs="Times New Roman"/>
          <w:sz w:val="28"/>
          <w:szCs w:val="28"/>
        </w:rPr>
        <w:t xml:space="preserve">Методичною радою 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ММК ДВНЗ «</w:t>
      </w:r>
      <w:r w:rsidRPr="00FB719B">
        <w:rPr>
          <w:rFonts w:ascii="Times New Roman" w:hAnsi="Times New Roman" w:cs="Times New Roman"/>
          <w:sz w:val="28"/>
          <w:szCs w:val="28"/>
        </w:rPr>
        <w:t>ПДТУ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719B">
        <w:rPr>
          <w:rFonts w:ascii="Times New Roman" w:hAnsi="Times New Roman" w:cs="Times New Roman"/>
          <w:sz w:val="28"/>
          <w:szCs w:val="28"/>
        </w:rPr>
        <w:t xml:space="preserve"> (протокол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9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05.09.2013р.</w:t>
      </w:r>
      <w:r w:rsidRPr="00FB719B">
        <w:rPr>
          <w:rFonts w:ascii="Times New Roman" w:hAnsi="Times New Roman" w:cs="Times New Roman"/>
          <w:sz w:val="28"/>
          <w:szCs w:val="28"/>
        </w:rPr>
        <w:t>)</w:t>
      </w:r>
    </w:p>
    <w:p w:rsidR="00F97FA8" w:rsidRPr="00F97FA8" w:rsidRDefault="00F97FA8" w:rsidP="009E578A">
      <w:pPr>
        <w:pageBreakBefore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FA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068F0" w:rsidRDefault="00D068F0" w:rsidP="009E5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02A" w:rsidRDefault="000C602A" w:rsidP="009E5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02A" w:rsidRDefault="000C602A" w:rsidP="009E5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41"/>
      </w:tblGrid>
      <w:tr w:rsidR="000C602A" w:rsidTr="00774CBE">
        <w:tc>
          <w:tcPr>
            <w:tcW w:w="8897" w:type="dxa"/>
          </w:tcPr>
          <w:p w:rsidR="000C602A" w:rsidRPr="00EC4F39" w:rsidRDefault="000C602A" w:rsidP="00F97A37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C602A" w:rsidTr="00774CBE">
        <w:tc>
          <w:tcPr>
            <w:tcW w:w="8897" w:type="dxa"/>
          </w:tcPr>
          <w:p w:rsidR="000C602A" w:rsidRPr="00EC4F39" w:rsidRDefault="000C602A" w:rsidP="00F97A37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Структура звіту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C602A" w:rsidTr="00774CBE">
        <w:tc>
          <w:tcPr>
            <w:tcW w:w="8897" w:type="dxa"/>
          </w:tcPr>
          <w:p w:rsidR="000C602A" w:rsidRPr="00EC4F39" w:rsidRDefault="000C602A" w:rsidP="00F97A37">
            <w:pPr>
              <w:spacing w:line="48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Методичні вказівки до виконання окремих розділів звіту з навчальної практики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602A" w:rsidTr="00774CBE">
        <w:tc>
          <w:tcPr>
            <w:tcW w:w="8897" w:type="dxa"/>
          </w:tcPr>
          <w:p w:rsidR="000C602A" w:rsidRPr="009849C9" w:rsidRDefault="000C602A" w:rsidP="00F97A37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Місце проходження практики і номенклатура продукції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C602A" w:rsidTr="00774CBE">
        <w:tc>
          <w:tcPr>
            <w:tcW w:w="8897" w:type="dxa"/>
          </w:tcPr>
          <w:p w:rsidR="000C602A" w:rsidRPr="00EC4F39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виробу (вузла) (за вказівкою керівника практики)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виробу (вузла)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заготівельних робіт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складально-зварювальних робіт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техніки зварювання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Зварювальне обладнання, джерела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Складально-зварювальна оснастка і пристосування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2.6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2.7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операції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2.8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охорони праці на дільниці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 Висновок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0C602A" w:rsidTr="00774CBE">
        <w:tc>
          <w:tcPr>
            <w:tcW w:w="8897" w:type="dxa"/>
          </w:tcPr>
          <w:p w:rsidR="000C602A" w:rsidRDefault="000C602A" w:rsidP="00F97A37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використаних джерел</w:t>
            </w:r>
          </w:p>
        </w:tc>
        <w:tc>
          <w:tcPr>
            <w:tcW w:w="1241" w:type="dxa"/>
          </w:tcPr>
          <w:p w:rsidR="000C602A" w:rsidRDefault="000C602A" w:rsidP="00F97A37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F97FA8" w:rsidRDefault="00840E2D" w:rsidP="004D7B7C">
      <w:pPr>
        <w:pageBreakBefore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4D7B7C" w:rsidRDefault="004D7B7C" w:rsidP="004D7B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E2D" w:rsidRPr="00840E2D" w:rsidRDefault="00840E2D" w:rsidP="004D7B7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Практичне навчання є складовою частиною навчально-виховного процесу студентів спеціальності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5.050504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01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«Зварювальне виробництво</w:t>
      </w:r>
      <w:r w:rsidR="00EF732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практик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оволодіння сучасними методами і формами керування виробництва, формування на базі знань отриманих у коледжі професіональних навичок для прийняття самостійних рішень під час праці у виробничих умовах, виховання необхідності підвищення та систематичного оновлення своїх знань щодо практичного їх використання, оволодіння однією з робіт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ничих професій «Електрозварник на автоматичних та напівавтоматичних машинах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«Слюсар зі складання металевих конструкцій»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«Контролер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зварювальних робіт»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студентів проводиться згідно СВНЗ «Наскрізна програма практики»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з напряму підготовки 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>«</w:t>
      </w:r>
      <w:r w:rsidR="00A23CD4">
        <w:rPr>
          <w:rFonts w:ascii="Times New Roman" w:hAnsi="Times New Roman" w:cs="Times New Roman"/>
          <w:kern w:val="16"/>
          <w:sz w:val="28"/>
          <w:szCs w:val="28"/>
          <w:lang w:val="uk-UA"/>
        </w:rPr>
        <w:t>Зварювання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ММК ДВНЗ «ПДТУ», та навчального плану підготовки молодших спеціалістів,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встановлюється її зміст, форма, тривалість, послідовність та час проведення.</w:t>
      </w:r>
    </w:p>
    <w:p w:rsidR="00840E2D" w:rsidRPr="00840E2D" w:rsidRDefault="00D068F0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Навчальна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здобуття робочої професії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проводиться після закінчення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плану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курсу теоретичного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навчання. Мета її – узагальнення та удосконалення професійних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здобуття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закріплення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навичок виконання практичних робіт на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складально-зварювальних ділянках на підприємствах місця та області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D068F0" w:rsidP="000B0F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Навчальна практика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здобуття робочої професії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проводиться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підприємствах міста, які є базами практик на підставі договорів о проходженні практики студентів вищих навчальних закладів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час практики студенти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ьову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прийоми, навички та вміння роботи при підготовки металу до зварювання, зварювання з використанням ручного дугового зварювання, зварювання у середовищі захисних газів та під шаром флюсу напівавтоматичними та автоматичними машинами, що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відповідає вимогам програми практики.</w:t>
      </w:r>
    </w:p>
    <w:p w:rsidR="0048333C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проходження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практики студенти оформлюють 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у </w:t>
      </w:r>
      <w:r w:rsidRPr="0048333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звіт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 про проходження навчальної практики</w:t>
      </w:r>
      <w:r w:rsidR="000A342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та щоденнику з проходження практики</w:t>
      </w:r>
      <w:r w:rsidR="004833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3427" w:rsidRPr="0039732D" w:rsidRDefault="000A3427" w:rsidP="000A3427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щоденнику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щоденний 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питань згідно програми практики, а також зауваження, висновки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(від підприємства та навчального закладу)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3427" w:rsidRPr="0039732D" w:rsidRDefault="000A3427" w:rsidP="000A3427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Щоденник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оформлюється згідно вимог до текстових документів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</w:t>
      </w:r>
    </w:p>
    <w:p w:rsidR="000A3427" w:rsidRDefault="000A3427" w:rsidP="000A3427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студента за час практики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оцінюються 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керівниками практики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 та підприємства, а також відгуком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керівників практики у яких вказуються зауваження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пропозиції. </w:t>
      </w:r>
    </w:p>
    <w:p w:rsidR="00840E2D" w:rsidRPr="00840E2D" w:rsidRDefault="0048333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Звіт з практики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завдання практики, відповіді на питання, </w:t>
      </w:r>
      <w:r w:rsidR="000A34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документи для вивчення технологічного процесу виготовлення зварної конструкції на підприємстві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Кожний студент захищає свій звіт у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навчально-виробничої практики коледжу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не раніш чім через шість місяців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EA609A" w:rsidRDefault="00EA609A" w:rsidP="007E0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E2D" w:rsidRPr="004664DA" w:rsidRDefault="004D7B7C" w:rsidP="009E5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840E2D" w:rsidRPr="004664DA">
        <w:rPr>
          <w:rFonts w:ascii="Times New Roman" w:hAnsi="Times New Roman" w:cs="Times New Roman"/>
          <w:b/>
          <w:sz w:val="28"/>
          <w:szCs w:val="28"/>
          <w:lang w:val="uk-UA"/>
        </w:rPr>
        <w:t>Структура звіту</w:t>
      </w:r>
    </w:p>
    <w:p w:rsidR="004D7B7C" w:rsidRDefault="004D7B7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ою </w:t>
      </w:r>
      <w:r w:rsidR="00314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навчальної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практики </w:t>
      </w:r>
      <w:r w:rsidR="000A34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здобуття робочої професії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</w:rPr>
        <w:tab/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– ознайомлення з підприємствами м. Маріуполя;</w:t>
      </w:r>
    </w:p>
    <w:p w:rsidR="000A3427" w:rsidRDefault="000A3427" w:rsidP="000A3427">
      <w:pPr>
        <w:spacing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закріплення раніш здобутих знань при роботі по професії «Електрозварник на автоматичних та напівавтоматичних машинах»</w:t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A3427" w:rsidRDefault="000A3427" w:rsidP="000A3427">
      <w:pPr>
        <w:spacing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закріплення раніш здобутих знань при роботі по професії «Слюсар із збирання металевих конструкцій»</w:t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A3427" w:rsidRPr="00493675" w:rsidRDefault="000A3427" w:rsidP="000A3427">
      <w:pPr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закріплення раніш здобутих знань при роботі по професії «Контролер зварювальних робіт»</w:t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раціонально використовувати робочий час;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грамотно і правильно використовувати устаткування;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формування навичок творчого ставлення до праці;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економне використання матеріалів, електроенергії, інструментів;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застосування сучасних методів праці, які підвищують її продуктивність;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дотримання загальної трудової і технологічної дисципліни;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додержання виробничої культури праці;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працювати в колективі та з колективом;</w:t>
      </w:r>
    </w:p>
    <w:p w:rsidR="000A3427" w:rsidRPr="00493675" w:rsidRDefault="000A3427" w:rsidP="000A3427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– вивчення та дотримання правил охорони праці, пожежної безпеки, електробезпеки при виконанні робіт.</w:t>
      </w:r>
    </w:p>
    <w:p w:rsidR="004664DA" w:rsidRDefault="0039732D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Згідно мети практики оформлюється звіт з її проходження. Він</w:t>
      </w:r>
      <w:r w:rsidR="004664D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виконується у певній послідовності. Приблизна структура звіту наведена нижче.</w:t>
      </w:r>
    </w:p>
    <w:p w:rsidR="00314DF4" w:rsidRDefault="00314DF4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4664DA" w:rsidRPr="00314DF4" w:rsidRDefault="00314DF4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Структура </w:t>
      </w:r>
      <w:r w:rsidR="00CE066F"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звіту:</w:t>
      </w:r>
    </w:p>
    <w:p w:rsidR="004664DA" w:rsidRPr="004664DA" w:rsidRDefault="004664DA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Титульний лист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(додаток А)</w:t>
      </w:r>
    </w:p>
    <w:p w:rsidR="004664DA" w:rsidRPr="004664DA" w:rsidRDefault="004664DA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Відгук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заповнюється керівником практики від підприємства,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Б)</w:t>
      </w:r>
    </w:p>
    <w:p w:rsidR="004664DA" w:rsidRPr="004664DA" w:rsidRDefault="005739A1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вдання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видається керівником практики,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В)</w:t>
      </w:r>
    </w:p>
    <w:p w:rsidR="004664DA" w:rsidRPr="004664DA" w:rsidRDefault="005739A1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Зміст</w:t>
      </w:r>
    </w:p>
    <w:p w:rsidR="00314DF4" w:rsidRPr="00314DF4" w:rsidRDefault="00314DF4" w:rsidP="00314D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1 Місце проходження практики і номенклатура продукції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2 Характеристика виробу (вузла) (за вказівкою керівника практики).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 Технологія виготовлення виробу (вузла).</w:t>
      </w:r>
    </w:p>
    <w:p w:rsidR="00304EE3" w:rsidRPr="00C92BB9" w:rsidRDefault="00304EE3" w:rsidP="00304EE3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304EE3" w:rsidRPr="00C92BB9" w:rsidRDefault="00304EE3" w:rsidP="00304EE3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3.2 Технологія складально-зварювальних робіт.</w:t>
      </w:r>
    </w:p>
    <w:p w:rsidR="00304EE3" w:rsidRPr="00C92BB9" w:rsidRDefault="00304EE3" w:rsidP="00304EE3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3.3 Особливості техніки зварювання.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4 Зварювальне обладнання, джерела харчування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5 Складально-зварювальна оснастка і пристосування.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6 Транспортні операції.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7 Контрольні операції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8 Вимоги охорони праці на дільниці.</w:t>
      </w:r>
    </w:p>
    <w:p w:rsidR="00304EE3" w:rsidRPr="00C92BB9" w:rsidRDefault="00304EE3" w:rsidP="00304EE3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9 Висновок</w:t>
      </w:r>
    </w:p>
    <w:p w:rsidR="00304EE3" w:rsidRPr="00314DF4" w:rsidRDefault="00304EE3" w:rsidP="00304EE3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Перелік в</w:t>
      </w: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икористані джерела</w:t>
      </w:r>
    </w:p>
    <w:p w:rsidR="00304EE3" w:rsidRPr="00314DF4" w:rsidRDefault="00304EE3" w:rsidP="00304EE3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Додатки</w:t>
      </w:r>
    </w:p>
    <w:p w:rsidR="009E578A" w:rsidRDefault="009E578A" w:rsidP="00A26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9E578A" w:rsidRDefault="004D7B7C" w:rsidP="009E57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2 </w:t>
      </w:r>
      <w:r w:rsidR="00062AD2"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Методичні вказівки до виконання окремих розділів звіту з </w:t>
      </w:r>
      <w:r w:rsid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навчальної </w:t>
      </w:r>
    </w:p>
    <w:p w:rsidR="00062AD2" w:rsidRDefault="00062AD2" w:rsidP="009E57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практики</w:t>
      </w:r>
    </w:p>
    <w:p w:rsidR="004D7B7C" w:rsidRDefault="004D7B7C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2AD2" w:rsidRDefault="00062AD2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звіту рекомендується використання ПК. </w:t>
      </w:r>
      <w:r w:rsidR="00EB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Титульний лист та відгук підписуються </w:t>
      </w:r>
      <w:r w:rsidR="00807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практики</w:t>
      </w:r>
      <w:r w:rsidR="00590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0296" w:rsidRPr="00840E2D" w:rsidRDefault="00D00296" w:rsidP="00D002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Кожний студент захищає свій звіт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навчально-виробничої практики коледжу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D00296" w:rsidRDefault="00CE066F" w:rsidP="00A637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Практика студентів вищих навчальних закладів України є невід'ємною складовою частиною навчальної програми підготовки фахівців. У період практики студентів закладаються основи практичних умінь і навичок,професійних якостей майбутнього фахівця.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Метою практичного навчання студентів є: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оволодіння сучасними методами і формами організації праці;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оволодіння новими технологіями;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формування професійних умінь і навичок, необхідних для прийняття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самостійних рішень;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вміння працювати в реальних умовах ринку;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вибір і реалізація найбільш ефективних і якісно можливих професійних рішень;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постійне оновлення своїх знань та творчого застосування їх у практичній</w:t>
      </w:r>
    </w:p>
    <w:p w:rsidR="00304EE3" w:rsidRPr="00EA7216" w:rsidRDefault="00304EE3" w:rsidP="00304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1 МІСЦЕ ПРОХОДЖЕННЯ ПРАКТИКИ І НОМЕНКЛАТУРА ПРОДУКЦІЇ.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об'ємну інформацію про підприємство і підрозділі (цеху, відділі), в якому вони проходять виробничо-технологічну практику, описати структуру підрозділу, дати історичну довідку. Крім того, необхідно вказати весь перелік номенклатури, що випускається в цеху і конкретно на ділянці, на якій студент проходить практику.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2 ХАРАКТЕРИСТИКА ВИРОБУ.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 дає характеристику одного з виробів, що випускається ділянкою, на якій студент проходить практику: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призначення виробу;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матеріал, з якого виготовлено виріб (хімічний склад, механічні властивості, його зварюваність (розрахунок і перевірка на ПК);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креслення виробу на форматі А4 або А3 із зазначенням габаритних розмірів і всіх наявних зварних швів (згідно існуючих стандартів)і аксонометричне зображення виробу із зазначенням всіх зварних швів;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і вимоги до експлуатації.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 ТЕХНОЛОГІЯ ВИГОТОВЛЕННЯ ВИРОБУ.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поділяється на 3 підрозділи, інформація для виконання яких є в технологічному процесі виготовлення конструкції на підприємстві.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описується виготовлення всіх складальних одиниць вироби (як готують метал; з якого підрозділу отримують відповідно транспортної накладної, карта розкрою металу з перевіркою на ПК, вказується норма часу на кожну заготівельну операцію), технологічний процес на заготівельні операції.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3.2 Технологія складально-зварювальних робіт.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викладається у відповідності з технологічним процесом виготовлення зварної конструкції на підприємстві з обов'язковим зазначенням: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схеми складання;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інструментів, пристосувань для збирання;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способу зварювання;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найменування обладнання;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зварювальних матеріалів;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режиму зварювання (розрахунок і перевірка на ПК);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схема виготовлення виробу на підприємстві;</w:t>
      </w:r>
    </w:p>
    <w:p w:rsidR="00304EE3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технологічний процес складання та зварювання (на технологічних картах).</w:t>
      </w:r>
    </w:p>
    <w:p w:rsidR="00A63748" w:rsidRPr="00EA7216" w:rsidRDefault="00A63748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3.3 Особливості техніки зварювання: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форма підготовки кромок і конструктивні елементи зварювальних швів (згідно Госту на застосовуваний вид зварювання);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повна характеристика застосовуються при складанні і зварюванні зварювальних матеріалів (захисний газ, електроди, зварювальний дріт, флюс);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складання та зварювання (порядок накладання швів, довжина дуги, тощо);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заходи щодо зменшення зварювальних напруг і деформацій.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4 ЗВАРЮВАЛЬНЕ ОБЛАДНАННЯ, ДЖЕРЕЛА ЖИВЛЕННЯ.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описати всі застосовувані при зварюванні конструкції джерела живлення, дати технічні характеристики використовуваних автоматів, напівавтоматів, пальників тощо (у вигляді таблиць)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5 СКЛАДАЛЬНО-ЗВАРЮВАЛЬНІ ПРИСТОСУВАННЯ.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дати опис, принцип роботи, схеми пристосувань, кантователей, маніпуляторів, кондукторів і т.п,. використовуються при виготовленні конкретної конструкції.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6 ТРАНСПОРТНІ ОПЕРАЦІЇ.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дається характеристика всіх підйомно - транспортних пристосувань, використовуваних при виготовленні конструкції, а також вказати особливості стропування конструкції.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7 КОНТРОЛЬНІ ОПЕРАЦІЇ.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описати способи контролю якості, що застосовуються при виробництві даної конструкції: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основних і допоміжних матеріалів;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складання;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режиму зварювання;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кваліфікації зварника;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зовнішній огляд зварних швів;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якості готового виробу.</w:t>
      </w:r>
    </w:p>
    <w:p w:rsidR="00304EE3" w:rsidRPr="00EA7216" w:rsidRDefault="00304EE3" w:rsidP="00304EE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8 ВИМОГИ ОХОРОНИ ПРАЦІ НА ДІЛЬНИЦІ.</w:t>
      </w:r>
    </w:p>
    <w:p w:rsidR="00304EE3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представити вимоги охорони праці, пожежної та електробезпеки, охорони навколишнього середовища на даній ділянці, при застосуванні конкретного способу зварювання.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9 ВИСНОВОК.</w:t>
      </w:r>
    </w:p>
    <w:p w:rsidR="00304EE3" w:rsidRPr="00EA7216" w:rsidRDefault="00304EE3" w:rsidP="00304E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вказати Ваші пропозиції щодо удосконалення технології виготовлення зварної конструкції на даній ділянці (зварювальні матеріали, зварювальне обладнання і технологічне, пристосування для збирання та зварювання). Виконати схему виготовлення виробу з урахуванням своїх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C8E" w:rsidRPr="00304EE3" w:rsidRDefault="00485FDD" w:rsidP="009E578A">
      <w:pPr>
        <w:pageBreakBefore/>
        <w:widowControl w:val="0"/>
        <w:autoSpaceDE w:val="0"/>
        <w:autoSpaceDN w:val="0"/>
        <w:adjustRightInd w:val="0"/>
        <w:spacing w:after="0"/>
        <w:ind w:right="424" w:firstLine="156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а</w:t>
      </w:r>
      <w:r w:rsidR="004D7B7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ab/>
      </w:r>
    </w:p>
    <w:p w:rsidR="00485FDD" w:rsidRDefault="00DB4C8E" w:rsidP="00DB4C8E">
      <w:pPr>
        <w:widowControl w:val="0"/>
        <w:autoSpaceDE w:val="0"/>
        <w:autoSpaceDN w:val="0"/>
        <w:adjustRightInd w:val="0"/>
        <w:spacing w:after="0"/>
        <w:ind w:right="425" w:firstLine="155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ТИТУЛЬНИЙ ЛИСТ</w:t>
      </w:r>
    </w:p>
    <w:p w:rsidR="00485FDD" w:rsidRDefault="00485FDD" w:rsidP="004D7B7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314" w:type="dxa"/>
        <w:tblLook w:val="04A0"/>
      </w:tblPr>
      <w:tblGrid>
        <w:gridCol w:w="10314"/>
      </w:tblGrid>
      <w:tr w:rsidR="00747E61" w:rsidTr="00A9461F">
        <w:trPr>
          <w:trHeight w:val="11601"/>
        </w:trPr>
        <w:tc>
          <w:tcPr>
            <w:tcW w:w="10314" w:type="dxa"/>
          </w:tcPr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Міністерство освіти і науки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України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ЗВІТ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6374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Про </w:t>
            </w:r>
            <w:r w:rsidRPr="00A6374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проходження</w:t>
            </w:r>
            <w:r w:rsidR="00C75F1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67106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навчальної</w:t>
            </w: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практики</w:t>
            </w:r>
            <w:r w:rsidR="00A6374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  <w:p w:rsidR="00747E61" w:rsidRPr="00A63748" w:rsidRDefault="00A6374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 здобуття робочої професії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A9461F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C75F12" w:rsidRDefault="00C75F12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ПП 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4</w:t>
            </w:r>
            <w:r w:rsidR="00A637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01 00 0</w:t>
            </w:r>
            <w:r w:rsidR="00A63748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__ 000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ПЗ</w:t>
            </w: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P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F12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</w:p>
          <w:p w:rsidR="00747E61" w:rsidRPr="00C75F12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637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Шевченко М.П.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CA746B" w:rsidRDefault="00747E61" w:rsidP="00CA74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 груп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  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A63748" w:rsidRDefault="00747E61" w:rsidP="00A637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C75F12" w:rsidRDefault="00747E61" w:rsidP="00A946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уполь</w:t>
            </w:r>
            <w:r w:rsidR="00C75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201__р.</w:t>
            </w:r>
          </w:p>
        </w:tc>
      </w:tr>
    </w:tbl>
    <w:p w:rsidR="00DB4C8E" w:rsidRDefault="00747E61" w:rsidP="004D7B7C">
      <w:pPr>
        <w:pageBreakBefore/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Б</w:t>
      </w:r>
      <w:r w:rsidR="009E578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 xml:space="preserve">- </w:t>
      </w:r>
    </w:p>
    <w:p w:rsidR="00747E61" w:rsidRPr="00747E61" w:rsidRDefault="00DB4C8E" w:rsidP="00DB4C8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ВІДГУК</w:t>
      </w:r>
    </w:p>
    <w:p w:rsidR="00747E61" w:rsidRDefault="00747E61" w:rsidP="004D7B7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747E61" w:rsidTr="00CA746B">
        <w:trPr>
          <w:trHeight w:val="11601"/>
        </w:trPr>
        <w:tc>
          <w:tcPr>
            <w:tcW w:w="10138" w:type="dxa"/>
          </w:tcPr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Міністерство 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освіти і науки</w:t>
            </w: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України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ВІДГУК</w:t>
            </w:r>
          </w:p>
          <w:p w:rsidR="00747E61" w:rsidRDefault="009E5CF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 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проходження</w:t>
            </w:r>
            <w:r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ї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практики</w:t>
            </w:r>
          </w:p>
          <w:p w:rsidR="00283727" w:rsidRPr="00283727" w:rsidRDefault="0028372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 здобуття робочої професії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Студентом (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9E5CF8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5.050504</w:t>
            </w:r>
            <w:r w:rsidRPr="00DB4C8E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01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«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val="uk-UA" w:eastAsia="ru-RU"/>
              </w:rPr>
              <w:t>Зварювальне виробництво</w:t>
            </w:r>
            <w:r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»</w:t>
            </w:r>
            <w:r w:rsidR="00DB4C8E"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____________________</w:t>
            </w: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9E5CF8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Відгук кер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івника практики 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3748" w:rsidRPr="00A63748" w:rsidRDefault="00A6374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Рекомендована</w:t>
            </w:r>
            <w:r w:rsidR="009E5CF8"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керівника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F5FBA"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A63748" w:rsidRPr="00A63748" w:rsidRDefault="00A6374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="009E5CF8"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захисту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звіту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практики_______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A63748" w:rsidRPr="00A63748" w:rsidRDefault="00A6374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AF5FBA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Зауваження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47E61" w:rsidRPr="00283727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A637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Шевченко М.П.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</w:t>
            </w: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CA746B" w:rsidRDefault="00747E61" w:rsidP="00A637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дпис 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 </w:t>
            </w:r>
          </w:p>
          <w:p w:rsidR="00A63748" w:rsidRPr="00EA609A" w:rsidRDefault="00A63748" w:rsidP="00A637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DB4C8E" w:rsidRDefault="00FA1E0D" w:rsidP="004D7B7C">
      <w:pPr>
        <w:pageBreakBefore/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В</w:t>
      </w:r>
    </w:p>
    <w:p w:rsidR="00FA1E0D" w:rsidRDefault="00DB4C8E" w:rsidP="0018203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ЗАВДАННЯ</w:t>
      </w:r>
    </w:p>
    <w:tbl>
      <w:tblPr>
        <w:tblStyle w:val="a3"/>
        <w:tblW w:w="10348" w:type="dxa"/>
        <w:tblInd w:w="-34" w:type="dxa"/>
        <w:tblLook w:val="04A0"/>
      </w:tblPr>
      <w:tblGrid>
        <w:gridCol w:w="10348"/>
      </w:tblGrid>
      <w:tr w:rsidR="00FA1E0D" w:rsidTr="00182033">
        <w:trPr>
          <w:trHeight w:val="13565"/>
        </w:trPr>
        <w:tc>
          <w:tcPr>
            <w:tcW w:w="10348" w:type="dxa"/>
          </w:tcPr>
          <w:p w:rsidR="00DB4C8E" w:rsidRPr="00ED4741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ЗАТВЕРДЖЕНО:</w:t>
            </w: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 по НМР</w:t>
            </w:r>
          </w:p>
          <w:p w:rsidR="003E3A35" w:rsidRPr="003E3A35" w:rsidRDefault="00062AD2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="003E3A35"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Н.С. Суходолова </w:t>
            </w: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»</w:t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20__ р.</w:t>
            </w:r>
          </w:p>
          <w:p w:rsidR="00DB4C8E" w:rsidRPr="00182033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ЗАВДАННЯ</w:t>
            </w:r>
          </w:p>
          <w:p w:rsid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ДО ВИКОНАННЯ ЗВІТУ </w:t>
            </w: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 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ПРАКТИКИ</w:t>
            </w:r>
          </w:p>
          <w:p w:rsidR="00CA746B" w:rsidRPr="003E3A35" w:rsidRDefault="0028372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 ЗДОБУТТЯ РОБОЧОЇ ПРОФЕСІЇ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Студенту _________________________________________________________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40" w:firstLine="70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ім’я, по батькові)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   __________________________________________________________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Спеціальності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5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.05050401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  <w:t xml:space="preserve">  Зварювальне виробництво</w:t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="00DB4C8E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_____</w:t>
            </w:r>
          </w:p>
          <w:p w:rsidR="00283727" w:rsidRPr="00783C65" w:rsidRDefault="00283727" w:rsidP="002837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виконання звіту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технологічної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 студенту необхідно зібрати наступні матеріали: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вид вивчає мого виробу (складальне креслення) та деталювання до нього;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технологічний процес на заготівельні операції;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технологічний процес на складальню - зварювальні операції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комплектувальні карти;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карти ескізів;</w:t>
            </w:r>
          </w:p>
          <w:p w:rsid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технічні умови на основні та допоміжні матеріали, заготовку, складання, зварювання та контроль якості виробу;</w:t>
            </w:r>
          </w:p>
          <w:p w:rsidR="00182033" w:rsidRPr="00283727" w:rsidRDefault="00283727" w:rsidP="0028372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виробу та умови його роботи.</w:t>
            </w:r>
            <w:r w:rsidR="00B308A1" w:rsidRPr="0028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B4C8E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727" w:rsidRDefault="0028372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727" w:rsidRPr="00182033" w:rsidRDefault="00283727" w:rsidP="002837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Завдання, зміст та об'єм 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звіту з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здобуття робочої професії 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розглянуті і затверджені на засіданні циклово</w:t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комісії спеціальності 5.05050401 «Зварювальне виробництво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B4C8E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607B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Pr="00182033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№ __ від « ___ » ___________ 20 ___ р.</w:t>
            </w:r>
          </w:p>
          <w:p w:rsidR="00DB4C8E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2033" w:rsidRPr="00182033" w:rsidRDefault="00182033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дувач навчально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виробночої практики        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Єфременко</w:t>
            </w:r>
          </w:p>
          <w:p w:rsidR="00182033" w:rsidRPr="00182033" w:rsidRDefault="00182033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Сівірін</w:t>
            </w:r>
          </w:p>
          <w:p w:rsidR="00DB4C8E" w:rsidRPr="00182033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E0D" w:rsidRPr="00EA609A" w:rsidRDefault="00B26837" w:rsidP="00EA60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2837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М.П. Шевченко</w:t>
            </w:r>
          </w:p>
        </w:tc>
      </w:tr>
    </w:tbl>
    <w:p w:rsidR="00EA609A" w:rsidRDefault="00EA609A" w:rsidP="001820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18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ВИКОРИСТОВАНИХ ИСТОЧНИКІВ</w:t>
      </w:r>
    </w:p>
    <w:p w:rsidR="00EA609A" w:rsidRDefault="00EA609A" w:rsidP="00EA60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09A" w:rsidRPr="00E63290" w:rsidRDefault="00EA609A" w:rsidP="00EA60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 ГОСТ 2.602-95 </w:t>
      </w:r>
      <w:r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конструкторской документации. Ремонтные документы</w:t>
      </w:r>
    </w:p>
    <w:p w:rsidR="00EA609A" w:rsidRPr="00E63290" w:rsidRDefault="000974B4" w:rsidP="00EA60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2</w:t>
      </w:r>
      <w:r w:rsidR="00EA609A"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ГОСТ 3.1507-84 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технологической документации. Правила оформления документов на испытания</w:t>
      </w:r>
    </w:p>
    <w:p w:rsidR="00EA609A" w:rsidRPr="00E63290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2.102-68: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конструкторской документации. Виды и комплектность конструкторских документов</w:t>
      </w:r>
    </w:p>
    <w:p w:rsidR="00EA609A" w:rsidRPr="000974B4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3.1407-86: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Формы и требования к заполнению и оформлению документов на технологические процессы (операции), спец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иализированные по методам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варки</w:t>
      </w:r>
    </w:p>
    <w:p w:rsidR="00EA609A" w:rsidRPr="00E63290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3.1116-2011: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Нормоконтроль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ДСТ12.1.004-916 ССБТ. Пожежна безпека. Загальні вимоги.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ДСТ12.1.005-886 ССБТ. Загальні санітарно-гігієнічні вимоги до повітря робочої зони.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ДСТ12.3.003-86 ССБТ. Роботи електрозварювальні. Вимоги безпеки.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ДСТ2591-88. Прокат сталевий горячекатаный квадратний. Сортамент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ДСТ19903-74. Прокат листовий горячекатаный. Сортамент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ДСТ19771-99. Куточки сталеві гнуті равнополочные. Сортамент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ГОСТ 5264-80 Ручная дуговая сварка. Соединения сварне. Основние типи, конструктивние елементи и размери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ГОСТ 14771-76 Сварка в защитних газах. Соединения сварне. Основние типи, конструктивние елементи и размери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ГОСТ 8713-79. Сварка под. флоем флюса. Соединения сварне. Основние типи, конструктивние елементи и размери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ГОСТ 15164-78-78. Електрошлаковая сварка. Соединения сварние. Основние типи, конструктивние елементи и размери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Белов С.В.іін. Справочник. Безпека виробничих процесів. М. Машинобудування, 1985.-342с.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Зварювання в машинобудуванні: Довідник. У4-хт./Редкол.: Г.А.Миколаїв (перед.) і ін. - М.: Машинобудування, 1979.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Довідник зварника / Підред В.В.Степанова. - 4-і видання, перероблене і доповнене - М.: Машинобудування, 1982-560с.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Думов С.И. Технологія електричного зварювання плавленням.-Підручник для машинобудівних технікумів.-3-іизд., перероблене і доповнене-Л.: Машинобудування. Ленингр. Відділення, 1987.-467с.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Миколаїв Г.А., Винокурів В.А. Зварені конструкції. Розрахунок і проектування: Підручник для вузів / Підред. Г.А.Миколаєва.-М.: Вища школа, 1990-446с.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Потапьевский А.Г. Зварювання в захисних газах електродом, що плавиться. - М.: Машинобудування, 1974 -240с.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А.П. Устаткування і технологія автоматичного і напівавтоматичного зварювання: Підручник для технічнихучилищ. -3-іизд., перероблене і доповнене - М.: Вища школа, 1981.-296с.</w:t>
      </w:r>
    </w:p>
    <w:p w:rsidR="00EA609A" w:rsidRPr="00EA609A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А.П, ГитлевичА.Д. Економіка, організація і планування зварювального виробництва: Підручник для машинобудівних технікумів, що учаться.-4-іизд., перероблене і доповнене -М.: Машинобудування, 1986 -264с.</w:t>
      </w:r>
    </w:p>
    <w:sectPr w:rsidR="00EA609A" w:rsidRPr="00EA609A" w:rsidSect="009E578A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DF" w:rsidRDefault="008A30DF" w:rsidP="00D73B0E">
      <w:pPr>
        <w:spacing w:after="0" w:line="240" w:lineRule="auto"/>
      </w:pPr>
      <w:r>
        <w:separator/>
      </w:r>
    </w:p>
  </w:endnote>
  <w:endnote w:type="continuationSeparator" w:id="1">
    <w:p w:rsidR="008A30DF" w:rsidRDefault="008A30DF" w:rsidP="00D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60"/>
      <w:docPartObj>
        <w:docPartGallery w:val="Page Numbers (Bottom of Page)"/>
        <w:docPartUnique/>
      </w:docPartObj>
    </w:sdtPr>
    <w:sdtContent>
      <w:p w:rsidR="000A3427" w:rsidRDefault="00B13C59">
        <w:pPr>
          <w:pStyle w:val="a8"/>
          <w:jc w:val="right"/>
        </w:pPr>
        <w:fldSimple w:instr=" PAGE   \* MERGEFORMAT ">
          <w:r w:rsidR="00350170">
            <w:rPr>
              <w:noProof/>
            </w:rPr>
            <w:t>2</w:t>
          </w:r>
        </w:fldSimple>
      </w:p>
    </w:sdtContent>
  </w:sdt>
  <w:p w:rsidR="000A3427" w:rsidRDefault="000A3427" w:rsidP="00D73B0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DF" w:rsidRDefault="008A30DF" w:rsidP="00D73B0E">
      <w:pPr>
        <w:spacing w:after="0" w:line="240" w:lineRule="auto"/>
      </w:pPr>
      <w:r>
        <w:separator/>
      </w:r>
    </w:p>
  </w:footnote>
  <w:footnote w:type="continuationSeparator" w:id="1">
    <w:p w:rsidR="008A30DF" w:rsidRDefault="008A30DF" w:rsidP="00D7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2F2"/>
    <w:multiLevelType w:val="hybridMultilevel"/>
    <w:tmpl w:val="88824D7E"/>
    <w:lvl w:ilvl="0" w:tplc="5D2E23A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466F67"/>
    <w:multiLevelType w:val="hybridMultilevel"/>
    <w:tmpl w:val="3844111C"/>
    <w:lvl w:ilvl="0" w:tplc="75E8ADE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DB133A"/>
    <w:multiLevelType w:val="hybridMultilevel"/>
    <w:tmpl w:val="BFDE1D22"/>
    <w:lvl w:ilvl="0" w:tplc="4B789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A24"/>
    <w:multiLevelType w:val="hybridMultilevel"/>
    <w:tmpl w:val="2EC0FB26"/>
    <w:lvl w:ilvl="0" w:tplc="96C47B5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4D703A"/>
    <w:multiLevelType w:val="multilevel"/>
    <w:tmpl w:val="581CB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680C96"/>
    <w:multiLevelType w:val="hybridMultilevel"/>
    <w:tmpl w:val="8EBC6856"/>
    <w:lvl w:ilvl="0" w:tplc="240061C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482B3A"/>
    <w:multiLevelType w:val="hybridMultilevel"/>
    <w:tmpl w:val="2AC4FD7C"/>
    <w:lvl w:ilvl="0" w:tplc="A6DCB0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821A5"/>
    <w:multiLevelType w:val="hybridMultilevel"/>
    <w:tmpl w:val="C824AB1E"/>
    <w:lvl w:ilvl="0" w:tplc="46408C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BE9"/>
    <w:multiLevelType w:val="hybridMultilevel"/>
    <w:tmpl w:val="E2B6031C"/>
    <w:lvl w:ilvl="0" w:tplc="B4F6C2D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06154F"/>
    <w:multiLevelType w:val="multilevel"/>
    <w:tmpl w:val="4F6C6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E406AD6"/>
    <w:multiLevelType w:val="multilevel"/>
    <w:tmpl w:val="C4DA94C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11">
    <w:nsid w:val="78AC3741"/>
    <w:multiLevelType w:val="hybridMultilevel"/>
    <w:tmpl w:val="7DAE1900"/>
    <w:lvl w:ilvl="0" w:tplc="796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A8"/>
    <w:rsid w:val="00000614"/>
    <w:rsid w:val="00020AD8"/>
    <w:rsid w:val="00062AD2"/>
    <w:rsid w:val="000974B4"/>
    <w:rsid w:val="000A3427"/>
    <w:rsid w:val="000B0F9F"/>
    <w:rsid w:val="000B1AAD"/>
    <w:rsid w:val="000C602A"/>
    <w:rsid w:val="000D5B98"/>
    <w:rsid w:val="00182033"/>
    <w:rsid w:val="001C21DD"/>
    <w:rsid w:val="001D019B"/>
    <w:rsid w:val="00206E5F"/>
    <w:rsid w:val="002123CA"/>
    <w:rsid w:val="002151FF"/>
    <w:rsid w:val="00283727"/>
    <w:rsid w:val="002E1569"/>
    <w:rsid w:val="00304EE3"/>
    <w:rsid w:val="00314DF4"/>
    <w:rsid w:val="00350170"/>
    <w:rsid w:val="00352F66"/>
    <w:rsid w:val="00395C3A"/>
    <w:rsid w:val="0039732D"/>
    <w:rsid w:val="003B3F67"/>
    <w:rsid w:val="003E0283"/>
    <w:rsid w:val="003E3A35"/>
    <w:rsid w:val="0045363C"/>
    <w:rsid w:val="004572F6"/>
    <w:rsid w:val="004606B6"/>
    <w:rsid w:val="004664DA"/>
    <w:rsid w:val="0048333C"/>
    <w:rsid w:val="00485FDD"/>
    <w:rsid w:val="004B1423"/>
    <w:rsid w:val="004D1570"/>
    <w:rsid w:val="004D7B7C"/>
    <w:rsid w:val="004E3FB9"/>
    <w:rsid w:val="004E66F7"/>
    <w:rsid w:val="005739A1"/>
    <w:rsid w:val="00590BBF"/>
    <w:rsid w:val="005A29F1"/>
    <w:rsid w:val="005B5808"/>
    <w:rsid w:val="005F7134"/>
    <w:rsid w:val="00607B59"/>
    <w:rsid w:val="00622803"/>
    <w:rsid w:val="00644591"/>
    <w:rsid w:val="0067106C"/>
    <w:rsid w:val="006B20EB"/>
    <w:rsid w:val="007423C3"/>
    <w:rsid w:val="00747E61"/>
    <w:rsid w:val="00772A02"/>
    <w:rsid w:val="00774CBE"/>
    <w:rsid w:val="00783C65"/>
    <w:rsid w:val="007B4361"/>
    <w:rsid w:val="007E098B"/>
    <w:rsid w:val="00807D92"/>
    <w:rsid w:val="00824021"/>
    <w:rsid w:val="00825A7E"/>
    <w:rsid w:val="00840E2D"/>
    <w:rsid w:val="008A30DF"/>
    <w:rsid w:val="00914ACF"/>
    <w:rsid w:val="00934924"/>
    <w:rsid w:val="00966BAA"/>
    <w:rsid w:val="009E578A"/>
    <w:rsid w:val="009E5CF8"/>
    <w:rsid w:val="00A23CD4"/>
    <w:rsid w:val="00A269A6"/>
    <w:rsid w:val="00A40FE4"/>
    <w:rsid w:val="00A45804"/>
    <w:rsid w:val="00A51838"/>
    <w:rsid w:val="00A63748"/>
    <w:rsid w:val="00A9461F"/>
    <w:rsid w:val="00AA5D6E"/>
    <w:rsid w:val="00AC7030"/>
    <w:rsid w:val="00AE33EF"/>
    <w:rsid w:val="00AF5FBA"/>
    <w:rsid w:val="00B13C59"/>
    <w:rsid w:val="00B26837"/>
    <w:rsid w:val="00B308A1"/>
    <w:rsid w:val="00B6763B"/>
    <w:rsid w:val="00C22306"/>
    <w:rsid w:val="00C64F67"/>
    <w:rsid w:val="00C7097F"/>
    <w:rsid w:val="00C75F12"/>
    <w:rsid w:val="00CA746B"/>
    <w:rsid w:val="00CB44B9"/>
    <w:rsid w:val="00CE066F"/>
    <w:rsid w:val="00D00296"/>
    <w:rsid w:val="00D068F0"/>
    <w:rsid w:val="00D175B8"/>
    <w:rsid w:val="00D73B0E"/>
    <w:rsid w:val="00D9000F"/>
    <w:rsid w:val="00DB4C8E"/>
    <w:rsid w:val="00DF753A"/>
    <w:rsid w:val="00E527EB"/>
    <w:rsid w:val="00E73F1A"/>
    <w:rsid w:val="00EA609A"/>
    <w:rsid w:val="00EB07D3"/>
    <w:rsid w:val="00EB6199"/>
    <w:rsid w:val="00EB6E56"/>
    <w:rsid w:val="00EC4F39"/>
    <w:rsid w:val="00ED1245"/>
    <w:rsid w:val="00ED4741"/>
    <w:rsid w:val="00EF5C8C"/>
    <w:rsid w:val="00EF732C"/>
    <w:rsid w:val="00F97FA8"/>
    <w:rsid w:val="00FA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paragraph" w:styleId="8">
    <w:name w:val="heading 8"/>
    <w:basedOn w:val="a"/>
    <w:next w:val="a"/>
    <w:link w:val="80"/>
    <w:qFormat/>
    <w:rsid w:val="003973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right="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5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  <w:style w:type="paragraph" w:customStyle="1" w:styleId="a5">
    <w:name w:val="Чертежный"/>
    <w:rsid w:val="00CE06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9732D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B0E"/>
  </w:style>
  <w:style w:type="paragraph" w:styleId="a8">
    <w:name w:val="footer"/>
    <w:basedOn w:val="a"/>
    <w:link w:val="a9"/>
    <w:uiPriority w:val="99"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0E"/>
  </w:style>
  <w:style w:type="paragraph" w:customStyle="1" w:styleId="aa">
    <w:name w:val="Знак"/>
    <w:basedOn w:val="a"/>
    <w:rsid w:val="000974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9DB-E11D-45D0-9265-C779A3C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2014-01-24T12:13:00Z</cp:lastPrinted>
  <dcterms:created xsi:type="dcterms:W3CDTF">2014-01-24T08:51:00Z</dcterms:created>
  <dcterms:modified xsi:type="dcterms:W3CDTF">2014-04-24T05:01:00Z</dcterms:modified>
</cp:coreProperties>
</file>